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25" w:rsidRDefault="00867DB5" w:rsidP="00867DB5">
      <w:pPr>
        <w:jc w:val="center"/>
        <w:rPr>
          <w:b/>
        </w:rPr>
      </w:pPr>
      <w:r>
        <w:rPr>
          <w:b/>
        </w:rPr>
        <w:t>Facilities, Equipment and Other Resources (Template)</w:t>
      </w:r>
    </w:p>
    <w:p w:rsidR="00867DB5" w:rsidRDefault="00867DB5" w:rsidP="00867DB5">
      <w:r>
        <w:t>(</w:t>
      </w:r>
      <w:proofErr w:type="gramStart"/>
      <w:r>
        <w:t>no</w:t>
      </w:r>
      <w:proofErr w:type="gramEnd"/>
      <w:r>
        <w:t xml:space="preserve"> page limit)</w:t>
      </w:r>
    </w:p>
    <w:p w:rsidR="00867DB5" w:rsidRDefault="00867DB5" w:rsidP="00867DB5">
      <w:r>
        <w:t xml:space="preserve">(Instructions: Identify the facilities to be used at each performance site listed and, as appropriate, indicate their capacities, pertinent capabilities, relative proximity, and extent of availability to the project. Use “Other” to describe the facilities at any other performance sites listed and at sites for field studies. </w:t>
      </w:r>
    </w:p>
    <w:p w:rsidR="00867DB5" w:rsidRDefault="00867DB5" w:rsidP="00867DB5">
      <w:pPr>
        <w:rPr>
          <w:b/>
        </w:rPr>
      </w:pPr>
      <w:r>
        <w:rPr>
          <w:b/>
        </w:rPr>
        <w:t>Laboratory:</w:t>
      </w:r>
    </w:p>
    <w:p w:rsidR="00867DB5" w:rsidRDefault="00867DB5" w:rsidP="00867DB5">
      <w:pPr>
        <w:rPr>
          <w:b/>
        </w:rPr>
      </w:pPr>
      <w:r>
        <w:rPr>
          <w:b/>
        </w:rPr>
        <w:t>Clinical:</w:t>
      </w:r>
    </w:p>
    <w:p w:rsidR="00867DB5" w:rsidRDefault="00867DB5" w:rsidP="00867DB5">
      <w:pPr>
        <w:rPr>
          <w:b/>
        </w:rPr>
      </w:pPr>
      <w:r>
        <w:rPr>
          <w:b/>
        </w:rPr>
        <w:t>Animal:</w:t>
      </w:r>
    </w:p>
    <w:p w:rsidR="00867DB5" w:rsidRDefault="00867DB5" w:rsidP="00867DB5">
      <w:pPr>
        <w:rPr>
          <w:b/>
        </w:rPr>
      </w:pPr>
      <w:r>
        <w:rPr>
          <w:b/>
        </w:rPr>
        <w:t>Computer:</w:t>
      </w:r>
    </w:p>
    <w:p w:rsidR="00867DB5" w:rsidRDefault="00867DB5" w:rsidP="00867DB5">
      <w:pPr>
        <w:rPr>
          <w:b/>
        </w:rPr>
      </w:pPr>
      <w:r>
        <w:rPr>
          <w:b/>
        </w:rPr>
        <w:t>Office:</w:t>
      </w:r>
    </w:p>
    <w:p w:rsidR="00867DB5" w:rsidRDefault="00867DB5" w:rsidP="00867DB5">
      <w:pPr>
        <w:rPr>
          <w:b/>
        </w:rPr>
      </w:pPr>
      <w:r>
        <w:rPr>
          <w:b/>
        </w:rPr>
        <w:t>Other</w:t>
      </w:r>
    </w:p>
    <w:p w:rsidR="00867DB5" w:rsidRPr="00867DB5" w:rsidRDefault="00867DB5" w:rsidP="00867DB5">
      <w:r>
        <w:rPr>
          <w:b/>
        </w:rPr>
        <w:t>Major Equipment:</w:t>
      </w:r>
      <w:r w:rsidRPr="00867DB5">
        <w:t xml:space="preserve"> List the most important items available for this project and, as appropriate,</w:t>
      </w:r>
      <w:r>
        <w:t xml:space="preserve"> </w:t>
      </w:r>
      <w:r w:rsidRPr="00867DB5">
        <w:t>identify the location and pertinent capabilities of the items</w:t>
      </w:r>
      <w:r>
        <w:t>.</w:t>
      </w:r>
    </w:p>
    <w:p w:rsidR="00867DB5" w:rsidRPr="00867DB5" w:rsidRDefault="00867DB5" w:rsidP="00867DB5">
      <w:r>
        <w:rPr>
          <w:b/>
        </w:rPr>
        <w:t>Other Resources:</w:t>
      </w:r>
      <w:r w:rsidRPr="00867DB5">
        <w:t xml:space="preserve"> Provide any information describing the other resources available to the project. Identify support services such as key personnel not mentioned in the </w:t>
      </w:r>
      <w:r w:rsidR="00B533E2">
        <w:t>budget and budget justification,</w:t>
      </w:r>
      <w:r w:rsidRPr="00867DB5">
        <w:t xml:space="preserve"> and the extent to which they will be available for the project. Include an explanation of any consortium/contractual arrangements with other organizati</w:t>
      </w:r>
      <w:bookmarkStart w:id="0" w:name="_GoBack"/>
      <w:bookmarkEnd w:id="0"/>
      <w:r w:rsidRPr="00867DB5">
        <w:t xml:space="preserve">ons. Any persons mentioned here should provide a letter of collaboration to be uploaded in the "Others Supplementary Documents" section of the </w:t>
      </w:r>
      <w:proofErr w:type="spellStart"/>
      <w:r w:rsidRPr="00867DB5">
        <w:t>FastLane</w:t>
      </w:r>
      <w:proofErr w:type="spellEnd"/>
      <w:r w:rsidRPr="00867DB5">
        <w:t xml:space="preserve"> proposal.</w:t>
      </w:r>
    </w:p>
    <w:sectPr w:rsidR="00867DB5" w:rsidRPr="00867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B5"/>
    <w:rsid w:val="00087C25"/>
    <w:rsid w:val="00867DB5"/>
    <w:rsid w:val="00B5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0825F-9772-4824-A023-F0A41B7E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39595">
      <w:bodyDiv w:val="1"/>
      <w:marLeft w:val="0"/>
      <w:marRight w:val="0"/>
      <w:marTop w:val="0"/>
      <w:marBottom w:val="0"/>
      <w:divBdr>
        <w:top w:val="none" w:sz="0" w:space="0" w:color="auto"/>
        <w:left w:val="none" w:sz="0" w:space="0" w:color="auto"/>
        <w:bottom w:val="none" w:sz="0" w:space="0" w:color="auto"/>
        <w:right w:val="none" w:sz="0" w:space="0" w:color="auto"/>
      </w:divBdr>
      <w:divsChild>
        <w:div w:id="495074833">
          <w:marLeft w:val="0"/>
          <w:marRight w:val="0"/>
          <w:marTop w:val="0"/>
          <w:marBottom w:val="0"/>
          <w:divBdr>
            <w:top w:val="none" w:sz="0" w:space="0" w:color="auto"/>
            <w:left w:val="none" w:sz="0" w:space="0" w:color="auto"/>
            <w:bottom w:val="none" w:sz="0" w:space="0" w:color="auto"/>
            <w:right w:val="none" w:sz="0" w:space="0" w:color="auto"/>
          </w:divBdr>
        </w:div>
        <w:div w:id="986787577">
          <w:marLeft w:val="0"/>
          <w:marRight w:val="0"/>
          <w:marTop w:val="0"/>
          <w:marBottom w:val="0"/>
          <w:divBdr>
            <w:top w:val="none" w:sz="0" w:space="0" w:color="auto"/>
            <w:left w:val="none" w:sz="0" w:space="0" w:color="auto"/>
            <w:bottom w:val="none" w:sz="0" w:space="0" w:color="auto"/>
            <w:right w:val="none" w:sz="0" w:space="0" w:color="auto"/>
          </w:divBdr>
        </w:div>
        <w:div w:id="660697740">
          <w:marLeft w:val="0"/>
          <w:marRight w:val="0"/>
          <w:marTop w:val="0"/>
          <w:marBottom w:val="0"/>
          <w:divBdr>
            <w:top w:val="none" w:sz="0" w:space="0" w:color="auto"/>
            <w:left w:val="none" w:sz="0" w:space="0" w:color="auto"/>
            <w:bottom w:val="none" w:sz="0" w:space="0" w:color="auto"/>
            <w:right w:val="none" w:sz="0" w:space="0" w:color="auto"/>
          </w:divBdr>
        </w:div>
        <w:div w:id="549076533">
          <w:marLeft w:val="0"/>
          <w:marRight w:val="0"/>
          <w:marTop w:val="0"/>
          <w:marBottom w:val="0"/>
          <w:divBdr>
            <w:top w:val="none" w:sz="0" w:space="0" w:color="auto"/>
            <w:left w:val="none" w:sz="0" w:space="0" w:color="auto"/>
            <w:bottom w:val="none" w:sz="0" w:space="0" w:color="auto"/>
            <w:right w:val="none" w:sz="0" w:space="0" w:color="auto"/>
          </w:divBdr>
        </w:div>
        <w:div w:id="98260183">
          <w:marLeft w:val="0"/>
          <w:marRight w:val="0"/>
          <w:marTop w:val="0"/>
          <w:marBottom w:val="0"/>
          <w:divBdr>
            <w:top w:val="none" w:sz="0" w:space="0" w:color="auto"/>
            <w:left w:val="none" w:sz="0" w:space="0" w:color="auto"/>
            <w:bottom w:val="none" w:sz="0" w:space="0" w:color="auto"/>
            <w:right w:val="none" w:sz="0" w:space="0" w:color="auto"/>
          </w:divBdr>
        </w:div>
        <w:div w:id="1584333243">
          <w:marLeft w:val="0"/>
          <w:marRight w:val="0"/>
          <w:marTop w:val="0"/>
          <w:marBottom w:val="0"/>
          <w:divBdr>
            <w:top w:val="none" w:sz="0" w:space="0" w:color="auto"/>
            <w:left w:val="none" w:sz="0" w:space="0" w:color="auto"/>
            <w:bottom w:val="none" w:sz="0" w:space="0" w:color="auto"/>
            <w:right w:val="none" w:sz="0" w:space="0" w:color="auto"/>
          </w:divBdr>
        </w:div>
        <w:div w:id="1690722187">
          <w:marLeft w:val="0"/>
          <w:marRight w:val="0"/>
          <w:marTop w:val="0"/>
          <w:marBottom w:val="0"/>
          <w:divBdr>
            <w:top w:val="none" w:sz="0" w:space="0" w:color="auto"/>
            <w:left w:val="none" w:sz="0" w:space="0" w:color="auto"/>
            <w:bottom w:val="none" w:sz="0" w:space="0" w:color="auto"/>
            <w:right w:val="none" w:sz="0" w:space="0" w:color="auto"/>
          </w:divBdr>
        </w:div>
        <w:div w:id="81224291">
          <w:marLeft w:val="0"/>
          <w:marRight w:val="0"/>
          <w:marTop w:val="0"/>
          <w:marBottom w:val="0"/>
          <w:divBdr>
            <w:top w:val="none" w:sz="0" w:space="0" w:color="auto"/>
            <w:left w:val="none" w:sz="0" w:space="0" w:color="auto"/>
            <w:bottom w:val="none" w:sz="0" w:space="0" w:color="auto"/>
            <w:right w:val="none" w:sz="0" w:space="0" w:color="auto"/>
          </w:divBdr>
        </w:div>
      </w:divsChild>
    </w:div>
    <w:div w:id="501966646">
      <w:bodyDiv w:val="1"/>
      <w:marLeft w:val="0"/>
      <w:marRight w:val="0"/>
      <w:marTop w:val="0"/>
      <w:marBottom w:val="0"/>
      <w:divBdr>
        <w:top w:val="none" w:sz="0" w:space="0" w:color="auto"/>
        <w:left w:val="none" w:sz="0" w:space="0" w:color="auto"/>
        <w:bottom w:val="none" w:sz="0" w:space="0" w:color="auto"/>
        <w:right w:val="none" w:sz="0" w:space="0" w:color="auto"/>
      </w:divBdr>
      <w:divsChild>
        <w:div w:id="911696200">
          <w:marLeft w:val="0"/>
          <w:marRight w:val="0"/>
          <w:marTop w:val="0"/>
          <w:marBottom w:val="0"/>
          <w:divBdr>
            <w:top w:val="none" w:sz="0" w:space="0" w:color="auto"/>
            <w:left w:val="none" w:sz="0" w:space="0" w:color="auto"/>
            <w:bottom w:val="none" w:sz="0" w:space="0" w:color="auto"/>
            <w:right w:val="none" w:sz="0" w:space="0" w:color="auto"/>
          </w:divBdr>
        </w:div>
        <w:div w:id="455947986">
          <w:marLeft w:val="0"/>
          <w:marRight w:val="0"/>
          <w:marTop w:val="0"/>
          <w:marBottom w:val="0"/>
          <w:divBdr>
            <w:top w:val="none" w:sz="0" w:space="0" w:color="auto"/>
            <w:left w:val="none" w:sz="0" w:space="0" w:color="auto"/>
            <w:bottom w:val="none" w:sz="0" w:space="0" w:color="auto"/>
            <w:right w:val="none" w:sz="0" w:space="0" w:color="auto"/>
          </w:divBdr>
        </w:div>
        <w:div w:id="590046531">
          <w:marLeft w:val="0"/>
          <w:marRight w:val="0"/>
          <w:marTop w:val="0"/>
          <w:marBottom w:val="0"/>
          <w:divBdr>
            <w:top w:val="none" w:sz="0" w:space="0" w:color="auto"/>
            <w:left w:val="none" w:sz="0" w:space="0" w:color="auto"/>
            <w:bottom w:val="none" w:sz="0" w:space="0" w:color="auto"/>
            <w:right w:val="none" w:sz="0" w:space="0" w:color="auto"/>
          </w:divBdr>
        </w:div>
        <w:div w:id="1859659349">
          <w:marLeft w:val="0"/>
          <w:marRight w:val="0"/>
          <w:marTop w:val="0"/>
          <w:marBottom w:val="0"/>
          <w:divBdr>
            <w:top w:val="none" w:sz="0" w:space="0" w:color="auto"/>
            <w:left w:val="none" w:sz="0" w:space="0" w:color="auto"/>
            <w:bottom w:val="none" w:sz="0" w:space="0" w:color="auto"/>
            <w:right w:val="none" w:sz="0" w:space="0" w:color="auto"/>
          </w:divBdr>
        </w:div>
      </w:divsChild>
    </w:div>
    <w:div w:id="825055278">
      <w:bodyDiv w:val="1"/>
      <w:marLeft w:val="0"/>
      <w:marRight w:val="0"/>
      <w:marTop w:val="0"/>
      <w:marBottom w:val="0"/>
      <w:divBdr>
        <w:top w:val="none" w:sz="0" w:space="0" w:color="auto"/>
        <w:left w:val="none" w:sz="0" w:space="0" w:color="auto"/>
        <w:bottom w:val="none" w:sz="0" w:space="0" w:color="auto"/>
        <w:right w:val="none" w:sz="0" w:space="0" w:color="auto"/>
      </w:divBdr>
      <w:divsChild>
        <w:div w:id="1719475452">
          <w:marLeft w:val="0"/>
          <w:marRight w:val="0"/>
          <w:marTop w:val="0"/>
          <w:marBottom w:val="0"/>
          <w:divBdr>
            <w:top w:val="none" w:sz="0" w:space="0" w:color="auto"/>
            <w:left w:val="none" w:sz="0" w:space="0" w:color="auto"/>
            <w:bottom w:val="none" w:sz="0" w:space="0" w:color="auto"/>
            <w:right w:val="none" w:sz="0" w:space="0" w:color="auto"/>
          </w:divBdr>
        </w:div>
        <w:div w:id="1931041627">
          <w:marLeft w:val="0"/>
          <w:marRight w:val="0"/>
          <w:marTop w:val="0"/>
          <w:marBottom w:val="0"/>
          <w:divBdr>
            <w:top w:val="none" w:sz="0" w:space="0" w:color="auto"/>
            <w:left w:val="none" w:sz="0" w:space="0" w:color="auto"/>
            <w:bottom w:val="none" w:sz="0" w:space="0" w:color="auto"/>
            <w:right w:val="none" w:sz="0" w:space="0" w:color="auto"/>
          </w:divBdr>
        </w:div>
        <w:div w:id="1426341293">
          <w:marLeft w:val="0"/>
          <w:marRight w:val="0"/>
          <w:marTop w:val="0"/>
          <w:marBottom w:val="0"/>
          <w:divBdr>
            <w:top w:val="none" w:sz="0" w:space="0" w:color="auto"/>
            <w:left w:val="none" w:sz="0" w:space="0" w:color="auto"/>
            <w:bottom w:val="none" w:sz="0" w:space="0" w:color="auto"/>
            <w:right w:val="none" w:sz="0" w:space="0" w:color="auto"/>
          </w:divBdr>
        </w:div>
        <w:div w:id="589316851">
          <w:marLeft w:val="0"/>
          <w:marRight w:val="0"/>
          <w:marTop w:val="0"/>
          <w:marBottom w:val="0"/>
          <w:divBdr>
            <w:top w:val="none" w:sz="0" w:space="0" w:color="auto"/>
            <w:left w:val="none" w:sz="0" w:space="0" w:color="auto"/>
            <w:bottom w:val="none" w:sz="0" w:space="0" w:color="auto"/>
            <w:right w:val="none" w:sz="0" w:space="0" w:color="auto"/>
          </w:divBdr>
        </w:div>
        <w:div w:id="2004503103">
          <w:marLeft w:val="0"/>
          <w:marRight w:val="0"/>
          <w:marTop w:val="0"/>
          <w:marBottom w:val="0"/>
          <w:divBdr>
            <w:top w:val="none" w:sz="0" w:space="0" w:color="auto"/>
            <w:left w:val="none" w:sz="0" w:space="0" w:color="auto"/>
            <w:bottom w:val="none" w:sz="0" w:space="0" w:color="auto"/>
            <w:right w:val="none" w:sz="0" w:space="0" w:color="auto"/>
          </w:divBdr>
        </w:div>
        <w:div w:id="1612396050">
          <w:marLeft w:val="0"/>
          <w:marRight w:val="0"/>
          <w:marTop w:val="0"/>
          <w:marBottom w:val="0"/>
          <w:divBdr>
            <w:top w:val="none" w:sz="0" w:space="0" w:color="auto"/>
            <w:left w:val="none" w:sz="0" w:space="0" w:color="auto"/>
            <w:bottom w:val="none" w:sz="0" w:space="0" w:color="auto"/>
            <w:right w:val="none" w:sz="0" w:space="0" w:color="auto"/>
          </w:divBdr>
        </w:div>
        <w:div w:id="1636594174">
          <w:marLeft w:val="0"/>
          <w:marRight w:val="0"/>
          <w:marTop w:val="0"/>
          <w:marBottom w:val="0"/>
          <w:divBdr>
            <w:top w:val="none" w:sz="0" w:space="0" w:color="auto"/>
            <w:left w:val="none" w:sz="0" w:space="0" w:color="auto"/>
            <w:bottom w:val="none" w:sz="0" w:space="0" w:color="auto"/>
            <w:right w:val="none" w:sz="0" w:space="0" w:color="auto"/>
          </w:divBdr>
        </w:div>
        <w:div w:id="943921665">
          <w:marLeft w:val="0"/>
          <w:marRight w:val="0"/>
          <w:marTop w:val="0"/>
          <w:marBottom w:val="0"/>
          <w:divBdr>
            <w:top w:val="none" w:sz="0" w:space="0" w:color="auto"/>
            <w:left w:val="none" w:sz="0" w:space="0" w:color="auto"/>
            <w:bottom w:val="none" w:sz="0" w:space="0" w:color="auto"/>
            <w:right w:val="none" w:sz="0" w:space="0" w:color="auto"/>
          </w:divBdr>
        </w:div>
      </w:divsChild>
    </w:div>
    <w:div w:id="1540819344">
      <w:bodyDiv w:val="1"/>
      <w:marLeft w:val="0"/>
      <w:marRight w:val="0"/>
      <w:marTop w:val="0"/>
      <w:marBottom w:val="0"/>
      <w:divBdr>
        <w:top w:val="none" w:sz="0" w:space="0" w:color="auto"/>
        <w:left w:val="none" w:sz="0" w:space="0" w:color="auto"/>
        <w:bottom w:val="none" w:sz="0" w:space="0" w:color="auto"/>
        <w:right w:val="none" w:sz="0" w:space="0" w:color="auto"/>
      </w:divBdr>
      <w:divsChild>
        <w:div w:id="2082681135">
          <w:marLeft w:val="0"/>
          <w:marRight w:val="0"/>
          <w:marTop w:val="0"/>
          <w:marBottom w:val="0"/>
          <w:divBdr>
            <w:top w:val="none" w:sz="0" w:space="0" w:color="auto"/>
            <w:left w:val="none" w:sz="0" w:space="0" w:color="auto"/>
            <w:bottom w:val="none" w:sz="0" w:space="0" w:color="auto"/>
            <w:right w:val="none" w:sz="0" w:space="0" w:color="auto"/>
          </w:divBdr>
        </w:div>
        <w:div w:id="1706058417">
          <w:marLeft w:val="0"/>
          <w:marRight w:val="0"/>
          <w:marTop w:val="0"/>
          <w:marBottom w:val="0"/>
          <w:divBdr>
            <w:top w:val="none" w:sz="0" w:space="0" w:color="auto"/>
            <w:left w:val="none" w:sz="0" w:space="0" w:color="auto"/>
            <w:bottom w:val="none" w:sz="0" w:space="0" w:color="auto"/>
            <w:right w:val="none" w:sz="0" w:space="0" w:color="auto"/>
          </w:divBdr>
        </w:div>
        <w:div w:id="1044403661">
          <w:marLeft w:val="0"/>
          <w:marRight w:val="0"/>
          <w:marTop w:val="0"/>
          <w:marBottom w:val="0"/>
          <w:divBdr>
            <w:top w:val="none" w:sz="0" w:space="0" w:color="auto"/>
            <w:left w:val="none" w:sz="0" w:space="0" w:color="auto"/>
            <w:bottom w:val="none" w:sz="0" w:space="0" w:color="auto"/>
            <w:right w:val="none" w:sz="0" w:space="0" w:color="auto"/>
          </w:divBdr>
        </w:div>
        <w:div w:id="782771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Silas</dc:creator>
  <cp:keywords/>
  <dc:description/>
  <cp:lastModifiedBy>Knox, Silas</cp:lastModifiedBy>
  <cp:revision>2</cp:revision>
  <dcterms:created xsi:type="dcterms:W3CDTF">2018-06-22T14:28:00Z</dcterms:created>
  <dcterms:modified xsi:type="dcterms:W3CDTF">2018-06-22T14:37:00Z</dcterms:modified>
</cp:coreProperties>
</file>